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6020" w14:textId="77777777" w:rsidR="009E63FB" w:rsidRDefault="009E63FB" w:rsidP="009E63FB">
      <w:pPr>
        <w:pStyle w:val="a8"/>
        <w:widowControl/>
        <w:shd w:val="clear" w:color="auto" w:fill="FFFFFF"/>
        <w:spacing w:beforeAutospacing="0" w:afterAutospacing="0" w:line="560" w:lineRule="atLeast"/>
        <w:jc w:val="center"/>
        <w:rPr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30"/>
          <w:szCs w:val="30"/>
          <w:shd w:val="clear" w:color="auto" w:fill="FFFFFF"/>
        </w:rPr>
        <w:t>技术参数</w:t>
      </w:r>
    </w:p>
    <w:p w14:paraId="4C256026" w14:textId="77777777" w:rsidR="009E63FB" w:rsidRDefault="009E63FB" w:rsidP="009E63F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一、蒸馏测定仪设备参数：</w:t>
      </w:r>
    </w:p>
    <w:p w14:paraId="50E6784F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（一）、适用范围：车用汽油、车用柴油产品</w:t>
      </w:r>
    </w:p>
    <w:p w14:paraId="34A24325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（二）、检测项目：</w:t>
      </w:r>
      <w:r>
        <w:rPr>
          <w:rFonts w:ascii="宋体" w:hAnsi="宋体" w:cs="宋体" w:hint="eastAsia"/>
          <w:sz w:val="24"/>
        </w:rPr>
        <w:t>馏程</w:t>
      </w:r>
      <w:r>
        <w:rPr>
          <w:rFonts w:hint="eastAsia"/>
          <w:sz w:val="24"/>
        </w:rPr>
        <w:t xml:space="preserve">项目的测定 </w:t>
      </w:r>
    </w:p>
    <w:p w14:paraId="4FF6B11E" w14:textId="77777777" w:rsidR="009E63FB" w:rsidRDefault="009E63FB" w:rsidP="009E63FB">
      <w:pPr>
        <w:pStyle w:val="1"/>
        <w:widowControl/>
        <w:shd w:val="clear" w:color="auto" w:fill="FFFFFF"/>
        <w:spacing w:beforeAutospacing="0" w:afterAutospacing="0" w:line="360" w:lineRule="atLeast"/>
        <w:ind w:left="482" w:hangingChars="200" w:hanging="482"/>
        <w:rPr>
          <w:rFonts w:hint="default"/>
          <w:b w:val="0"/>
          <w:sz w:val="24"/>
          <w:szCs w:val="24"/>
        </w:rPr>
      </w:pPr>
      <w:r>
        <w:rPr>
          <w:sz w:val="24"/>
          <w:szCs w:val="24"/>
        </w:rPr>
        <w:t>（三）、</w:t>
      </w:r>
      <w:r>
        <w:rPr>
          <w:b w:val="0"/>
          <w:sz w:val="24"/>
          <w:szCs w:val="24"/>
        </w:rPr>
        <w:t>★满足产品标准</w:t>
      </w:r>
      <w:hyperlink r:id="rId6" w:history="1">
        <w:r>
          <w:rPr>
            <w:rFonts w:ascii="微软雅黑" w:eastAsia="微软雅黑" w:hAnsi="微软雅黑" w:cs="微软雅黑" w:hint="default"/>
            <w:b w:val="0"/>
            <w:color w:val="333333"/>
            <w:sz w:val="24"/>
            <w:szCs w:val="24"/>
            <w:shd w:val="clear" w:color="auto" w:fill="FFFFFF"/>
          </w:rPr>
          <w:t>GB/T 6536-2010</w:t>
        </w:r>
      </w:hyperlink>
      <w:r>
        <w:rPr>
          <w:rFonts w:ascii="微软雅黑" w:eastAsia="微软雅黑" w:hAnsi="微软雅黑" w:cs="微软雅黑"/>
          <w:b w:val="0"/>
          <w:color w:val="333333"/>
          <w:sz w:val="24"/>
          <w:szCs w:val="24"/>
          <w:shd w:val="clear" w:color="auto" w:fill="FFFFFF"/>
        </w:rPr>
        <w:t>《石油产品常压蒸馏特性测定法</w:t>
      </w:r>
      <w:r>
        <w:rPr>
          <w:b w:val="0"/>
          <w:sz w:val="24"/>
          <w:szCs w:val="24"/>
        </w:rPr>
        <w:t>》的使用要求</w:t>
      </w:r>
    </w:p>
    <w:p w14:paraId="45F59B19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（四）、★技术指标：</w:t>
      </w:r>
    </w:p>
    <w:p w14:paraId="7A4BE7B1" w14:textId="77777777" w:rsidR="009E63FB" w:rsidRDefault="009E63FB" w:rsidP="009E63FB">
      <w:pPr>
        <w:spacing w:line="440" w:lineRule="atLeast"/>
        <w:rPr>
          <w:rFonts w:eastAsia="宋体"/>
          <w:sz w:val="24"/>
        </w:rPr>
      </w:pPr>
      <w:r>
        <w:rPr>
          <w:rFonts w:hint="eastAsia"/>
          <w:sz w:val="24"/>
        </w:rPr>
        <w:t>1.冷浴控温范围：0~80℃，</w:t>
      </w:r>
      <w:r>
        <w:rPr>
          <w:rFonts w:ascii="宋体" w:hAnsi="宋体" w:hint="eastAsia"/>
          <w:sz w:val="24"/>
        </w:rPr>
        <w:t>冷浴控温精度：</w:t>
      </w:r>
      <w:r>
        <w:rPr>
          <w:rFonts w:ascii="宋体" w:hAnsi="宋体" w:hint="eastAsia"/>
          <w:sz w:val="24"/>
        </w:rPr>
        <w:t>0.1</w:t>
      </w:r>
      <w:r>
        <w:rPr>
          <w:rFonts w:ascii="宋体" w:hAnsi="宋体" w:hint="eastAsia"/>
          <w:sz w:val="24"/>
        </w:rPr>
        <w:t>℃；</w:t>
      </w:r>
    </w:p>
    <w:p w14:paraId="4D047ACB" w14:textId="77777777" w:rsidR="009E63FB" w:rsidRDefault="009E63FB" w:rsidP="009E63FB">
      <w:pPr>
        <w:spacing w:line="360" w:lineRule="auto"/>
        <w:jc w:val="left"/>
        <w:rPr>
          <w:rFonts w:eastAsia="宋体"/>
          <w:sz w:val="24"/>
        </w:rPr>
      </w:pPr>
      <w:r>
        <w:rPr>
          <w:rFonts w:hint="eastAsia"/>
          <w:sz w:val="24"/>
        </w:rPr>
        <w:t>2.测试单元：双管，接收室压缩机制冷、控温0-25℃；</w:t>
      </w:r>
    </w:p>
    <w:p w14:paraId="3FE7A393" w14:textId="77777777" w:rsidR="009E63FB" w:rsidRDefault="009E63FB" w:rsidP="009E63FB">
      <w:pPr>
        <w:tabs>
          <w:tab w:val="left" w:pos="5810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3.温度计：应符合GB/T514中GB-46号：-2℃～300℃，分度值1</w:t>
      </w:r>
      <w:r>
        <w:rPr>
          <w:sz w:val="24"/>
        </w:rPr>
        <w:t>℃</w:t>
      </w:r>
      <w:r>
        <w:rPr>
          <w:rFonts w:hint="eastAsia"/>
          <w:sz w:val="24"/>
        </w:rPr>
        <w:t>，GB-47号：-2℃～400℃，分度值1</w:t>
      </w:r>
      <w:r>
        <w:rPr>
          <w:sz w:val="24"/>
        </w:rPr>
        <w:t>℃</w:t>
      </w:r>
      <w:r>
        <w:rPr>
          <w:rFonts w:hint="eastAsia"/>
          <w:sz w:val="24"/>
        </w:rPr>
        <w:t>；</w:t>
      </w:r>
    </w:p>
    <w:p w14:paraId="347B1279" w14:textId="77777777" w:rsidR="009E63FB" w:rsidRDefault="009E63FB" w:rsidP="009E63FB">
      <w:pPr>
        <w:tabs>
          <w:tab w:val="left" w:pos="5810"/>
        </w:tabs>
        <w:spacing w:line="360" w:lineRule="auto"/>
        <w:jc w:val="left"/>
        <w:rPr>
          <w:sz w:val="24"/>
        </w:rPr>
      </w:pPr>
      <w:r>
        <w:rPr>
          <w:rFonts w:ascii="宋体" w:hAnsi="宋体" w:hint="eastAsia"/>
          <w:sz w:val="24"/>
        </w:rPr>
        <w:t>4.</w:t>
      </w:r>
      <w:proofErr w:type="gramStart"/>
      <w:r>
        <w:rPr>
          <w:rFonts w:ascii="宋体" w:hAnsi="宋体" w:hint="eastAsia"/>
          <w:sz w:val="24"/>
        </w:rPr>
        <w:t>浴槽由不锈钢</w:t>
      </w:r>
      <w:proofErr w:type="gramEnd"/>
      <w:r>
        <w:rPr>
          <w:rFonts w:ascii="宋体" w:hAnsi="宋体" w:hint="eastAsia"/>
          <w:sz w:val="24"/>
        </w:rPr>
        <w:t>制成。</w:t>
      </w:r>
    </w:p>
    <w:p w14:paraId="70807E27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（五)、仪器配置：主机一台，电源线一根，蒸馏烧瓶10个（125mL），蒸馏量筒2个（100mL），温度计2支。</w:t>
      </w:r>
    </w:p>
    <w:p w14:paraId="0C7481FA" w14:textId="77777777" w:rsidR="009E63FB" w:rsidRDefault="009E63FB" w:rsidP="009E63FB">
      <w:pPr>
        <w:pStyle w:val="a0"/>
      </w:pPr>
    </w:p>
    <w:p w14:paraId="6CAB0532" w14:textId="77777777" w:rsidR="009E63FB" w:rsidRDefault="009E63FB" w:rsidP="009E63F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二、自动</w:t>
      </w:r>
      <w:r>
        <w:rPr>
          <w:rFonts w:ascii="宋体" w:hAnsi="宋体" w:cs="Arial"/>
          <w:b/>
          <w:sz w:val="28"/>
          <w:szCs w:val="28"/>
        </w:rPr>
        <w:t>开口闪点测定</w:t>
      </w:r>
      <w:r>
        <w:rPr>
          <w:rFonts w:ascii="宋体" w:hAnsi="宋体" w:cs="Arial" w:hint="eastAsia"/>
          <w:b/>
          <w:sz w:val="28"/>
          <w:szCs w:val="28"/>
        </w:rPr>
        <w:t>仪</w:t>
      </w:r>
      <w:r>
        <w:rPr>
          <w:rFonts w:hint="eastAsia"/>
          <w:b/>
          <w:bCs/>
          <w:sz w:val="28"/>
          <w:szCs w:val="28"/>
        </w:rPr>
        <w:t>设备参数：</w:t>
      </w:r>
    </w:p>
    <w:p w14:paraId="77F343E6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（一）、适用范围：汽油机油、柴油机油、齿轮油、液压油等产品</w:t>
      </w:r>
    </w:p>
    <w:p w14:paraId="4A80CEC2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（二）、检测项目： 开口闪点项目的测定 </w:t>
      </w:r>
    </w:p>
    <w:p w14:paraId="4A88BA39" w14:textId="77777777" w:rsidR="009E63FB" w:rsidRDefault="009E63FB" w:rsidP="009E63FB">
      <w:pPr>
        <w:pStyle w:val="1"/>
        <w:widowControl/>
        <w:shd w:val="clear" w:color="auto" w:fill="FFFFFF"/>
        <w:spacing w:beforeAutospacing="0" w:afterAutospacing="0" w:line="360" w:lineRule="atLeast"/>
        <w:rPr>
          <w:rFonts w:hint="default"/>
          <w:sz w:val="24"/>
          <w:szCs w:val="24"/>
        </w:rPr>
      </w:pPr>
      <w:r>
        <w:rPr>
          <w:sz w:val="24"/>
          <w:szCs w:val="24"/>
        </w:rPr>
        <w:t>（三）、</w:t>
      </w:r>
      <w:r>
        <w:rPr>
          <w:b w:val="0"/>
          <w:kern w:val="2"/>
          <w:sz w:val="24"/>
          <w:szCs w:val="24"/>
        </w:rPr>
        <w:t>★满足标准</w:t>
      </w:r>
      <w:hyperlink r:id="rId7" w:history="1">
        <w:r>
          <w:rPr>
            <w:rFonts w:hint="default"/>
            <w:b w:val="0"/>
            <w:kern w:val="2"/>
            <w:sz w:val="24"/>
            <w:szCs w:val="24"/>
          </w:rPr>
          <w:t xml:space="preserve"> </w:t>
        </w:r>
        <w:r>
          <w:rPr>
            <w:b w:val="0"/>
            <w:kern w:val="2"/>
            <w:sz w:val="24"/>
            <w:szCs w:val="24"/>
          </w:rPr>
          <w:t>GB/T 3536</w:t>
        </w:r>
      </w:hyperlink>
      <w:r>
        <w:rPr>
          <w:b w:val="0"/>
          <w:kern w:val="2"/>
          <w:sz w:val="24"/>
          <w:szCs w:val="24"/>
        </w:rPr>
        <w:t>-2008《石油产品闪点和燃点的测定 克利夫兰开口杯法》的使用要求</w:t>
      </w:r>
    </w:p>
    <w:p w14:paraId="7A5CFD10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（四）、★技术指标：</w:t>
      </w:r>
    </w:p>
    <w:p w14:paraId="5C653F47" w14:textId="77777777" w:rsidR="009E63FB" w:rsidRDefault="009E63FB" w:rsidP="009E63FB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温度测定范围：</w:t>
      </w:r>
      <w:r>
        <w:rPr>
          <w:rFonts w:ascii="宋体" w:hAnsi="宋体" w:cs="宋体" w:hint="eastAsia"/>
          <w:sz w:val="24"/>
        </w:rPr>
        <w:t>79</w:t>
      </w:r>
      <w:r>
        <w:rPr>
          <w:rFonts w:ascii="宋体" w:hAnsi="宋体" w:cs="宋体" w:hint="eastAsia"/>
          <w:sz w:val="24"/>
        </w:rPr>
        <w:t>℃</w:t>
      </w:r>
      <w:r>
        <w:rPr>
          <w:rFonts w:ascii="宋体" w:hAnsi="宋体" w:cs="宋体"/>
          <w:sz w:val="24"/>
        </w:rPr>
        <w:t>～</w:t>
      </w:r>
      <w:r>
        <w:rPr>
          <w:rFonts w:ascii="宋体" w:hAnsi="宋体" w:cs="宋体"/>
          <w:sz w:val="24"/>
        </w:rPr>
        <w:t>400℃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hint="eastAsia"/>
          <w:sz w:val="24"/>
        </w:rPr>
        <w:t>精度：</w:t>
      </w:r>
      <w:r>
        <w:rPr>
          <w:rFonts w:ascii="宋体" w:hAnsi="宋体" w:hint="eastAsia"/>
          <w:sz w:val="24"/>
        </w:rPr>
        <w:t>0.1</w:t>
      </w:r>
      <w:r>
        <w:rPr>
          <w:rFonts w:ascii="宋体" w:hAnsi="宋体" w:hint="eastAsia"/>
          <w:sz w:val="24"/>
        </w:rPr>
        <w:t>℃</w:t>
      </w:r>
    </w:p>
    <w:p w14:paraId="3339795C" w14:textId="77777777" w:rsidR="009E63FB" w:rsidRDefault="009E63FB" w:rsidP="009E63FB">
      <w:pPr>
        <w:tabs>
          <w:tab w:val="left" w:pos="426"/>
        </w:tabs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升温速率：</w:t>
      </w:r>
      <w:r>
        <w:rPr>
          <w:rFonts w:ascii="宋体" w:hAnsi="宋体" w:cs="宋体"/>
          <w:sz w:val="24"/>
        </w:rPr>
        <w:t>14℃/min</w:t>
      </w:r>
      <w:r>
        <w:rPr>
          <w:rFonts w:ascii="宋体" w:hAnsi="宋体" w:cs="宋体"/>
          <w:sz w:val="24"/>
        </w:rPr>
        <w:t>～</w:t>
      </w:r>
      <w:r>
        <w:rPr>
          <w:rFonts w:ascii="宋体" w:hAnsi="宋体" w:cs="宋体"/>
          <w:sz w:val="24"/>
        </w:rPr>
        <w:t>17℃/min</w:t>
      </w:r>
      <w:r>
        <w:rPr>
          <w:rFonts w:ascii="宋体" w:hAnsi="宋体" w:cs="宋体"/>
          <w:sz w:val="24"/>
        </w:rPr>
        <w:t>及</w:t>
      </w:r>
      <w:r>
        <w:rPr>
          <w:rFonts w:ascii="宋体" w:hAnsi="宋体" w:cs="宋体"/>
          <w:sz w:val="24"/>
        </w:rPr>
        <w:t>5℃/min</w:t>
      </w:r>
      <w:r>
        <w:rPr>
          <w:rFonts w:ascii="宋体" w:hAnsi="宋体" w:cs="宋体"/>
          <w:sz w:val="24"/>
        </w:rPr>
        <w:t>～</w:t>
      </w:r>
      <w:r>
        <w:rPr>
          <w:rFonts w:ascii="宋体" w:hAnsi="宋体" w:cs="宋体"/>
          <w:sz w:val="24"/>
        </w:rPr>
        <w:t>6℃/min</w:t>
      </w:r>
    </w:p>
    <w:p w14:paraId="3EF18DD9" w14:textId="77777777" w:rsidR="009E63FB" w:rsidRDefault="009E63FB" w:rsidP="009E63FB">
      <w:pPr>
        <w:tabs>
          <w:tab w:val="left" w:pos="426"/>
        </w:tabs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火焰调节直径：</w:t>
      </w:r>
      <w:r>
        <w:rPr>
          <w:rFonts w:ascii="宋体" w:hAnsi="宋体" w:cs="宋体"/>
          <w:sz w:val="24"/>
        </w:rPr>
        <w:t>3.2mm</w:t>
      </w:r>
      <w:r>
        <w:rPr>
          <w:rFonts w:ascii="宋体" w:hAnsi="宋体" w:cs="宋体"/>
          <w:sz w:val="24"/>
        </w:rPr>
        <w:t>～</w:t>
      </w:r>
      <w:r>
        <w:rPr>
          <w:rFonts w:ascii="宋体" w:hAnsi="宋体" w:cs="宋体"/>
          <w:sz w:val="24"/>
        </w:rPr>
        <w:t>4.8mm</w:t>
      </w:r>
    </w:p>
    <w:p w14:paraId="53DB85FD" w14:textId="77777777" w:rsidR="009E63FB" w:rsidRDefault="009E63FB" w:rsidP="009E63FB">
      <w:pPr>
        <w:tabs>
          <w:tab w:val="left" w:pos="426"/>
        </w:tabs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4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程序升温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自动点火、自动判断闪点</w:t>
      </w:r>
      <w:r>
        <w:rPr>
          <w:rFonts w:ascii="宋体" w:hAnsi="宋体" w:cs="宋体" w:hint="eastAsia"/>
          <w:sz w:val="24"/>
        </w:rPr>
        <w:t>、自动降温、</w:t>
      </w:r>
      <w:r>
        <w:rPr>
          <w:rFonts w:ascii="宋体" w:hAnsi="宋体" w:hint="eastAsia"/>
          <w:sz w:val="24"/>
        </w:rPr>
        <w:t>仪器传感器采用高精度</w:t>
      </w:r>
      <w:r>
        <w:rPr>
          <w:rFonts w:ascii="宋体" w:hAnsi="宋体" w:hint="eastAsia"/>
          <w:sz w:val="24"/>
        </w:rPr>
        <w:t>A</w:t>
      </w:r>
      <w:proofErr w:type="gramStart"/>
      <w:r>
        <w:rPr>
          <w:rFonts w:ascii="宋体" w:hAnsi="宋体" w:hint="eastAsia"/>
          <w:sz w:val="24"/>
        </w:rPr>
        <w:t>级铂电阻</w:t>
      </w:r>
      <w:proofErr w:type="gramEnd"/>
      <w:r>
        <w:rPr>
          <w:rFonts w:ascii="宋体" w:hAnsi="宋体" w:hint="eastAsia"/>
          <w:sz w:val="24"/>
        </w:rPr>
        <w:t>温度传感器。</w:t>
      </w:r>
    </w:p>
    <w:p w14:paraId="27B011AE" w14:textId="77777777" w:rsidR="009E63FB" w:rsidRDefault="009E63FB" w:rsidP="009E63FB">
      <w:pPr>
        <w:tabs>
          <w:tab w:val="left" w:pos="426"/>
        </w:tabs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、设备满足</w:t>
      </w:r>
      <w:hyperlink r:id="rId8" w:history="1">
        <w:r>
          <w:rPr>
            <w:sz w:val="24"/>
          </w:rPr>
          <w:t xml:space="preserve"> </w:t>
        </w:r>
        <w:r>
          <w:rPr>
            <w:rFonts w:hint="eastAsia"/>
            <w:sz w:val="24"/>
          </w:rPr>
          <w:t>GB/T 3536</w:t>
        </w:r>
      </w:hyperlink>
      <w:r>
        <w:rPr>
          <w:rFonts w:hint="eastAsia"/>
          <w:sz w:val="24"/>
        </w:rPr>
        <w:t>-2008标准条款14.1重复性的要求（验收指标）</w:t>
      </w:r>
    </w:p>
    <w:p w14:paraId="28A300BA" w14:textId="77777777" w:rsidR="009E63FB" w:rsidRDefault="009E63FB" w:rsidP="009E63FB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sz w:val="24"/>
        </w:rPr>
        <w:t>（五）、仪器配置：主机一台，电源线一根，</w:t>
      </w:r>
      <w:r>
        <w:rPr>
          <w:rFonts w:ascii="宋体" w:hAnsi="宋体" w:hint="eastAsia"/>
          <w:sz w:val="24"/>
        </w:rPr>
        <w:t>油杯两只、</w:t>
      </w:r>
      <w:r>
        <w:rPr>
          <w:rFonts w:ascii="宋体" w:hAnsi="宋体" w:cs="宋体" w:hint="eastAsia"/>
          <w:sz w:val="24"/>
        </w:rPr>
        <w:t>燃气罐（</w:t>
      </w:r>
      <w:r>
        <w:rPr>
          <w:rFonts w:ascii="宋体" w:hAnsi="宋体" w:cs="宋体"/>
          <w:sz w:val="24"/>
        </w:rPr>
        <w:t>液化石油气</w:t>
      </w:r>
      <w:r>
        <w:rPr>
          <w:rFonts w:ascii="宋体" w:hAnsi="宋体" w:cs="宋体" w:hint="eastAsia"/>
          <w:sz w:val="24"/>
        </w:rPr>
        <w:t>或</w:t>
      </w:r>
      <w:r>
        <w:rPr>
          <w:rFonts w:ascii="宋体" w:hAnsi="宋体" w:cs="宋体"/>
          <w:sz w:val="24"/>
        </w:rPr>
        <w:t>丙烷</w:t>
      </w:r>
      <w:r>
        <w:rPr>
          <w:rFonts w:ascii="宋体" w:hAnsi="宋体" w:cs="宋体" w:hint="eastAsia"/>
          <w:sz w:val="24"/>
        </w:rPr>
        <w:t>）不小于</w:t>
      </w:r>
      <w:r>
        <w:rPr>
          <w:rFonts w:ascii="宋体" w:hAnsi="宋体" w:cs="宋体" w:hint="eastAsia"/>
          <w:sz w:val="24"/>
        </w:rPr>
        <w:t>5kg</w:t>
      </w:r>
      <w:r>
        <w:rPr>
          <w:rFonts w:ascii="宋体" w:hAnsi="宋体" w:cs="宋体" w:hint="eastAsia"/>
          <w:sz w:val="24"/>
        </w:rPr>
        <w:t>、燃气管，配标油</w:t>
      </w:r>
      <w:r>
        <w:rPr>
          <w:rFonts w:ascii="宋体" w:hAnsi="宋体" w:cs="宋体" w:hint="eastAsia"/>
          <w:sz w:val="24"/>
        </w:rPr>
        <w:t xml:space="preserve"> 1 </w:t>
      </w:r>
      <w:r>
        <w:rPr>
          <w:rFonts w:ascii="宋体" w:hAnsi="宋体" w:cs="宋体" w:hint="eastAsia"/>
          <w:sz w:val="24"/>
        </w:rPr>
        <w:t>瓶（</w:t>
      </w:r>
      <w:r>
        <w:rPr>
          <w:rFonts w:ascii="宋体" w:hAnsi="宋体" w:cs="宋体" w:hint="eastAsia"/>
          <w:sz w:val="24"/>
        </w:rPr>
        <w:t>70</w:t>
      </w:r>
      <w:r>
        <w:rPr>
          <w:rFonts w:ascii="宋体" w:eastAsia="宋体" w:hAnsi="宋体" w:cs="宋体" w:hint="eastAsia"/>
          <w:sz w:val="24"/>
        </w:rPr>
        <w:t>℃</w:t>
      </w:r>
      <w:r>
        <w:rPr>
          <w:rFonts w:ascii="宋体" w:hAnsi="宋体" w:cs="宋体" w:hint="eastAsia"/>
          <w:sz w:val="24"/>
        </w:rPr>
        <w:t>，不少于</w:t>
      </w:r>
      <w:r>
        <w:rPr>
          <w:rFonts w:ascii="宋体" w:hAnsi="宋体" w:cs="宋体" w:hint="eastAsia"/>
          <w:sz w:val="24"/>
        </w:rPr>
        <w:t>200mL</w:t>
      </w:r>
      <w:r>
        <w:rPr>
          <w:rFonts w:ascii="宋体" w:hAnsi="宋体" w:cs="宋体" w:hint="eastAsia"/>
          <w:sz w:val="24"/>
        </w:rPr>
        <w:t>）。</w:t>
      </w:r>
    </w:p>
    <w:p w14:paraId="105FA21C" w14:textId="77777777" w:rsidR="009E63FB" w:rsidRDefault="009E63FB" w:rsidP="009E63F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三、自动</w:t>
      </w:r>
      <w:r>
        <w:rPr>
          <w:rFonts w:ascii="宋体" w:hAnsi="宋体" w:cs="Arial" w:hint="eastAsia"/>
          <w:b/>
          <w:sz w:val="28"/>
          <w:szCs w:val="28"/>
        </w:rPr>
        <w:t>闭口</w:t>
      </w:r>
      <w:r>
        <w:rPr>
          <w:rFonts w:ascii="宋体" w:hAnsi="宋体" w:cs="Arial"/>
          <w:b/>
          <w:sz w:val="28"/>
          <w:szCs w:val="28"/>
        </w:rPr>
        <w:t>闪点测定</w:t>
      </w:r>
      <w:r>
        <w:rPr>
          <w:rFonts w:ascii="宋体" w:hAnsi="宋体" w:cs="Arial" w:hint="eastAsia"/>
          <w:b/>
          <w:sz w:val="28"/>
          <w:szCs w:val="28"/>
        </w:rPr>
        <w:t>仪</w:t>
      </w:r>
      <w:r>
        <w:rPr>
          <w:rFonts w:hint="eastAsia"/>
          <w:b/>
          <w:bCs/>
          <w:sz w:val="28"/>
          <w:szCs w:val="28"/>
        </w:rPr>
        <w:t>设备参数：</w:t>
      </w:r>
    </w:p>
    <w:p w14:paraId="3FDACB09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（一）、适用范围： 车用柴油、润滑油类产品</w:t>
      </w:r>
    </w:p>
    <w:p w14:paraId="47AC0152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（二）、检测项目： 闭口闪点项目的测定 </w:t>
      </w:r>
    </w:p>
    <w:p w14:paraId="2CBB7398" w14:textId="77777777" w:rsidR="009E63FB" w:rsidRDefault="009E63FB" w:rsidP="009E63FB">
      <w:pPr>
        <w:pStyle w:val="1"/>
        <w:widowControl/>
        <w:shd w:val="clear" w:color="auto" w:fill="FFFFFF"/>
        <w:spacing w:beforeAutospacing="0" w:afterAutospacing="0" w:line="360" w:lineRule="atLeast"/>
        <w:rPr>
          <w:rFonts w:hint="default"/>
          <w:sz w:val="24"/>
          <w:szCs w:val="24"/>
        </w:rPr>
      </w:pPr>
      <w:r>
        <w:rPr>
          <w:sz w:val="24"/>
          <w:szCs w:val="24"/>
        </w:rPr>
        <w:t>（三）、</w:t>
      </w:r>
      <w:r>
        <w:rPr>
          <w:b w:val="0"/>
          <w:kern w:val="2"/>
          <w:sz w:val="24"/>
          <w:szCs w:val="24"/>
        </w:rPr>
        <w:t>★满足标准</w:t>
      </w:r>
      <w:hyperlink r:id="rId9" w:history="1">
        <w:r>
          <w:rPr>
            <w:rFonts w:hint="default"/>
            <w:b w:val="0"/>
            <w:kern w:val="2"/>
            <w:sz w:val="24"/>
            <w:szCs w:val="24"/>
          </w:rPr>
          <w:t xml:space="preserve"> </w:t>
        </w:r>
        <w:r>
          <w:rPr>
            <w:b w:val="0"/>
            <w:kern w:val="2"/>
            <w:sz w:val="24"/>
            <w:szCs w:val="24"/>
          </w:rPr>
          <w:t>GB/T 2</w:t>
        </w:r>
      </w:hyperlink>
      <w:r>
        <w:rPr>
          <w:b w:val="0"/>
          <w:kern w:val="2"/>
          <w:sz w:val="24"/>
          <w:szCs w:val="24"/>
        </w:rPr>
        <w:t>61-2021《闪点的测定 宾斯基-马丁闭口杯法》的使用要求</w:t>
      </w:r>
    </w:p>
    <w:p w14:paraId="2E4E48AA" w14:textId="77777777" w:rsidR="009E63FB" w:rsidRDefault="009E63FB" w:rsidP="009E63FB">
      <w:pPr>
        <w:spacing w:line="360" w:lineRule="auto"/>
        <w:jc w:val="left"/>
        <w:rPr>
          <w:rFonts w:eastAsia="宋体"/>
          <w:sz w:val="24"/>
        </w:rPr>
      </w:pPr>
      <w:r>
        <w:rPr>
          <w:rFonts w:hint="eastAsia"/>
          <w:sz w:val="24"/>
        </w:rPr>
        <w:t>（四）、★技术指标：</w:t>
      </w:r>
    </w:p>
    <w:p w14:paraId="0C466F50" w14:textId="77777777" w:rsidR="009E63FB" w:rsidRDefault="009E63FB" w:rsidP="009E63FB">
      <w:pPr>
        <w:tabs>
          <w:tab w:val="left" w:pos="540"/>
        </w:tabs>
        <w:spacing w:line="360" w:lineRule="exact"/>
        <w:ind w:left="1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1</w:t>
      </w:r>
      <w:r>
        <w:rPr>
          <w:rFonts w:ascii="宋体" w:hAnsi="宋体" w:cs="Arial" w:hint="eastAsia"/>
          <w:sz w:val="24"/>
        </w:rPr>
        <w:t>、测定范围：</w:t>
      </w:r>
      <w:r>
        <w:rPr>
          <w:rFonts w:ascii="宋体" w:hAnsi="宋体" w:cs="Arial"/>
          <w:sz w:val="24"/>
        </w:rPr>
        <w:t>40</w:t>
      </w:r>
      <w:r>
        <w:rPr>
          <w:rFonts w:ascii="宋体" w:hAnsi="宋体" w:cs="Arial"/>
          <w:kern w:val="16"/>
          <w:sz w:val="24"/>
        </w:rPr>
        <w:t>～</w:t>
      </w:r>
      <w:r>
        <w:rPr>
          <w:rFonts w:ascii="宋体" w:hAnsi="宋体" w:cs="Arial"/>
          <w:sz w:val="24"/>
        </w:rPr>
        <w:t>3</w:t>
      </w:r>
      <w:r>
        <w:rPr>
          <w:rFonts w:ascii="宋体" w:hAnsi="宋体" w:cs="Arial" w:hint="eastAsia"/>
          <w:sz w:val="24"/>
        </w:rPr>
        <w:t>7</w:t>
      </w:r>
      <w:r>
        <w:rPr>
          <w:rFonts w:ascii="宋体" w:hAnsi="宋体" w:cs="Arial"/>
          <w:sz w:val="24"/>
        </w:rPr>
        <w:t>0</w:t>
      </w:r>
      <w:r>
        <w:rPr>
          <w:rFonts w:ascii="宋体" w:hAnsi="宋体" w:cs="Arial" w:hint="eastAsia"/>
          <w:sz w:val="24"/>
        </w:rPr>
        <w:t>℃</w:t>
      </w:r>
      <w:r>
        <w:rPr>
          <w:rFonts w:ascii="宋体" w:hAnsi="宋体" w:cs="Arial" w:hint="eastAsia"/>
          <w:sz w:val="24"/>
        </w:rPr>
        <w:t xml:space="preserve">  </w:t>
      </w:r>
      <w:r>
        <w:rPr>
          <w:rFonts w:ascii="宋体" w:hAnsi="宋体" w:cs="Arial" w:hint="eastAsia"/>
          <w:sz w:val="24"/>
        </w:rPr>
        <w:t>精度：</w:t>
      </w:r>
      <w:r>
        <w:rPr>
          <w:rFonts w:ascii="宋体" w:hAnsi="宋体" w:cs="Arial" w:hint="eastAsia"/>
          <w:sz w:val="24"/>
        </w:rPr>
        <w:t>0.1</w:t>
      </w:r>
      <w:r>
        <w:rPr>
          <w:rFonts w:ascii="宋体" w:hAnsi="宋体" w:cs="Arial" w:hint="eastAsia"/>
          <w:sz w:val="24"/>
        </w:rPr>
        <w:t>℃</w:t>
      </w:r>
    </w:p>
    <w:p w14:paraId="05290378" w14:textId="77777777" w:rsidR="009E63FB" w:rsidRDefault="009E63FB" w:rsidP="009E63FB">
      <w:pPr>
        <w:tabs>
          <w:tab w:val="left" w:pos="540"/>
        </w:tabs>
        <w:spacing w:line="360" w:lineRule="exact"/>
        <w:ind w:left="1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</w:t>
      </w:r>
      <w:r>
        <w:rPr>
          <w:rFonts w:ascii="宋体" w:hAnsi="宋体" w:cs="Arial" w:hint="eastAsia"/>
          <w:sz w:val="24"/>
        </w:rPr>
        <w:t>、升温速度：</w:t>
      </w:r>
      <w:r>
        <w:rPr>
          <w:rFonts w:ascii="宋体" w:hAnsi="宋体" w:cs="Arial"/>
          <w:sz w:val="24"/>
        </w:rPr>
        <w:t>5</w:t>
      </w:r>
      <w:r>
        <w:rPr>
          <w:rFonts w:ascii="宋体" w:hAnsi="宋体" w:cs="Arial"/>
          <w:sz w:val="24"/>
        </w:rPr>
        <w:t>～</w:t>
      </w:r>
      <w:r>
        <w:rPr>
          <w:rFonts w:ascii="宋体" w:hAnsi="宋体" w:cs="Arial"/>
          <w:sz w:val="24"/>
        </w:rPr>
        <w:t>6(</w:t>
      </w:r>
      <w:r>
        <w:rPr>
          <w:rFonts w:ascii="宋体" w:hAnsi="宋体" w:cs="Arial" w:hint="eastAsia"/>
          <w:sz w:val="24"/>
        </w:rPr>
        <w:t>℃</w:t>
      </w:r>
      <w:r>
        <w:rPr>
          <w:rFonts w:ascii="宋体" w:hAnsi="宋体" w:cs="Arial"/>
          <w:sz w:val="24"/>
        </w:rPr>
        <w:t xml:space="preserve">/min )  </w:t>
      </w:r>
      <w:r>
        <w:rPr>
          <w:rFonts w:ascii="宋体" w:hAnsi="宋体" w:cs="Arial" w:hint="eastAsia"/>
          <w:sz w:val="24"/>
        </w:rPr>
        <w:t xml:space="preserve">  </w:t>
      </w:r>
    </w:p>
    <w:p w14:paraId="1176B6F0" w14:textId="77777777" w:rsidR="009E63FB" w:rsidRDefault="009E63FB" w:rsidP="009E63FB">
      <w:pPr>
        <w:spacing w:line="360" w:lineRule="exact"/>
        <w:ind w:left="420" w:rightChars="-416" w:right="-874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 xml:space="preserve">          </w:t>
      </w:r>
      <w:r>
        <w:rPr>
          <w:rFonts w:ascii="宋体" w:hAnsi="宋体" w:cs="Arial" w:hint="eastAsia"/>
          <w:sz w:val="24"/>
        </w:rPr>
        <w:t xml:space="preserve"> </w:t>
      </w:r>
      <w:r>
        <w:rPr>
          <w:rFonts w:ascii="宋体" w:hAnsi="宋体" w:cs="Arial"/>
          <w:sz w:val="24"/>
        </w:rPr>
        <w:t>1</w:t>
      </w:r>
      <w:r>
        <w:rPr>
          <w:rFonts w:ascii="宋体" w:hAnsi="宋体" w:cs="Arial"/>
          <w:kern w:val="16"/>
          <w:sz w:val="24"/>
        </w:rPr>
        <w:t>～</w:t>
      </w:r>
      <w:r>
        <w:rPr>
          <w:rFonts w:ascii="宋体" w:hAnsi="宋体" w:cs="Arial"/>
          <w:sz w:val="24"/>
        </w:rPr>
        <w:t>1.5</w:t>
      </w:r>
      <w:r>
        <w:rPr>
          <w:rFonts w:ascii="宋体" w:hAnsi="宋体" w:cs="Arial" w:hint="eastAsia"/>
          <w:sz w:val="24"/>
        </w:rPr>
        <w:t>（℃</w:t>
      </w:r>
      <w:r>
        <w:rPr>
          <w:rFonts w:ascii="宋体" w:hAnsi="宋体" w:cs="Arial"/>
          <w:sz w:val="24"/>
        </w:rPr>
        <w:t>/min</w:t>
      </w:r>
      <w:r>
        <w:rPr>
          <w:rFonts w:ascii="宋体" w:hAnsi="宋体" w:cs="Arial" w:hint="eastAsia"/>
          <w:sz w:val="24"/>
        </w:rPr>
        <w:t>）</w:t>
      </w:r>
      <w:r>
        <w:rPr>
          <w:rFonts w:ascii="宋体" w:hAnsi="宋体" w:cs="Arial" w:hint="eastAsia"/>
          <w:sz w:val="24"/>
        </w:rPr>
        <w:t xml:space="preserve"> </w:t>
      </w:r>
    </w:p>
    <w:p w14:paraId="1254CC56" w14:textId="77777777" w:rsidR="009E63FB" w:rsidRDefault="009E63FB" w:rsidP="009E63FB">
      <w:pPr>
        <w:spacing w:line="360" w:lineRule="exact"/>
        <w:ind w:rightChars="-416" w:right="-874" w:firstLineChars="700" w:firstLine="16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2.5</w:t>
      </w:r>
      <w:r>
        <w:rPr>
          <w:rFonts w:ascii="宋体" w:hAnsi="宋体" w:cs="Arial"/>
          <w:kern w:val="16"/>
          <w:sz w:val="24"/>
        </w:rPr>
        <w:t>～</w:t>
      </w:r>
      <w:r>
        <w:rPr>
          <w:rFonts w:ascii="宋体" w:hAnsi="宋体" w:cs="Arial" w:hint="eastAsia"/>
          <w:sz w:val="24"/>
        </w:rPr>
        <w:t>3</w:t>
      </w:r>
      <w:r>
        <w:rPr>
          <w:rFonts w:ascii="宋体" w:hAnsi="宋体" w:cs="Arial"/>
          <w:sz w:val="24"/>
        </w:rPr>
        <w:t>.5</w:t>
      </w:r>
      <w:r>
        <w:rPr>
          <w:rFonts w:ascii="宋体" w:hAnsi="宋体" w:cs="Arial" w:hint="eastAsia"/>
          <w:sz w:val="24"/>
        </w:rPr>
        <w:t>（℃</w:t>
      </w:r>
      <w:r>
        <w:rPr>
          <w:rFonts w:ascii="宋体" w:hAnsi="宋体" w:cs="Arial"/>
          <w:sz w:val="24"/>
        </w:rPr>
        <w:t>/min</w:t>
      </w:r>
      <w:r>
        <w:rPr>
          <w:rFonts w:ascii="宋体" w:hAnsi="宋体" w:cs="Arial" w:hint="eastAsia"/>
          <w:sz w:val="24"/>
        </w:rPr>
        <w:t>）</w:t>
      </w:r>
    </w:p>
    <w:p w14:paraId="5A2FCD17" w14:textId="77777777" w:rsidR="009E63FB" w:rsidRDefault="009E63FB" w:rsidP="009E63FB">
      <w:pPr>
        <w:tabs>
          <w:tab w:val="left" w:pos="540"/>
        </w:tabs>
        <w:spacing w:line="360" w:lineRule="exact"/>
        <w:ind w:left="1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3</w:t>
      </w:r>
      <w:r>
        <w:rPr>
          <w:rFonts w:ascii="宋体" w:hAnsi="宋体" w:cs="Arial" w:hint="eastAsia"/>
          <w:sz w:val="24"/>
        </w:rPr>
        <w:t>、搅拌转速：</w:t>
      </w:r>
      <w:r>
        <w:rPr>
          <w:rFonts w:ascii="宋体" w:hAnsi="宋体" w:cs="Arial"/>
          <w:sz w:val="24"/>
        </w:rPr>
        <w:t>90</w:t>
      </w:r>
      <w:r>
        <w:rPr>
          <w:rFonts w:ascii="宋体" w:hAnsi="宋体" w:cs="Arial"/>
          <w:sz w:val="24"/>
        </w:rPr>
        <w:t>～</w:t>
      </w:r>
      <w:r>
        <w:rPr>
          <w:rFonts w:ascii="宋体" w:hAnsi="宋体" w:cs="Arial"/>
          <w:sz w:val="24"/>
        </w:rPr>
        <w:t xml:space="preserve">120(r/min)  </w:t>
      </w:r>
    </w:p>
    <w:p w14:paraId="76DBE0FD" w14:textId="77777777" w:rsidR="009E63FB" w:rsidRDefault="009E63FB" w:rsidP="009E63FB">
      <w:pPr>
        <w:spacing w:line="360" w:lineRule="exact"/>
        <w:ind w:left="420" w:rightChars="-330" w:right="-693"/>
        <w:rPr>
          <w:rFonts w:ascii="宋体" w:hAnsi="宋体" w:cs="Arial"/>
          <w:sz w:val="24"/>
        </w:rPr>
      </w:pPr>
      <w:r>
        <w:rPr>
          <w:rFonts w:ascii="宋体" w:hAnsi="宋体"/>
        </w:rPr>
        <w:t xml:space="preserve">            </w:t>
      </w:r>
      <w:r>
        <w:rPr>
          <w:rFonts w:ascii="宋体" w:hAnsi="宋体" w:cs="Arial"/>
          <w:sz w:val="24"/>
        </w:rPr>
        <w:t xml:space="preserve"> 250</w:t>
      </w:r>
      <w:r>
        <w:rPr>
          <w:rFonts w:ascii="宋体" w:hAnsi="宋体" w:cs="Arial" w:hint="eastAsia"/>
          <w:sz w:val="24"/>
        </w:rPr>
        <w:t>±</w:t>
      </w:r>
      <w:r>
        <w:rPr>
          <w:rFonts w:ascii="宋体" w:hAnsi="宋体" w:cs="Arial"/>
          <w:sz w:val="24"/>
        </w:rPr>
        <w:t xml:space="preserve">10(r/min)  </w:t>
      </w:r>
    </w:p>
    <w:p w14:paraId="6C5350DB" w14:textId="77777777" w:rsidR="009E63FB" w:rsidRDefault="009E63FB" w:rsidP="009E63FB">
      <w:pPr>
        <w:spacing w:line="360" w:lineRule="exact"/>
        <w:ind w:left="420" w:rightChars="-330" w:right="-693" w:firstLineChars="600" w:firstLine="1440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90</w:t>
      </w:r>
      <w:r>
        <w:rPr>
          <w:rFonts w:ascii="宋体" w:hAnsi="宋体" w:cs="Arial"/>
          <w:kern w:val="16"/>
          <w:sz w:val="24"/>
        </w:rPr>
        <w:t>～</w:t>
      </w:r>
      <w:r>
        <w:rPr>
          <w:rFonts w:ascii="宋体" w:hAnsi="宋体" w:cs="Arial"/>
          <w:sz w:val="24"/>
        </w:rPr>
        <w:t xml:space="preserve">120(r/min)  </w:t>
      </w:r>
    </w:p>
    <w:p w14:paraId="5351C0A4" w14:textId="77777777" w:rsidR="009E63FB" w:rsidRDefault="009E63FB" w:rsidP="009E63FB">
      <w:pPr>
        <w:tabs>
          <w:tab w:val="left" w:pos="426"/>
        </w:tabs>
        <w:spacing w:line="360" w:lineRule="auto"/>
        <w:ind w:firstLineChars="100" w:firstLine="240"/>
        <w:jc w:val="left"/>
        <w:rPr>
          <w:rFonts w:ascii="宋体" w:eastAsia="宋体" w:hAnsi="宋体" w:cs="Arial"/>
          <w:b/>
          <w:sz w:val="24"/>
        </w:rPr>
      </w:pPr>
      <w:r>
        <w:rPr>
          <w:rFonts w:ascii="宋体" w:hAnsi="宋体" w:cs="Arial" w:hint="eastAsia"/>
          <w:sz w:val="24"/>
        </w:rPr>
        <w:t>4</w:t>
      </w:r>
      <w:r>
        <w:rPr>
          <w:rFonts w:ascii="宋体" w:hAnsi="宋体" w:cs="Arial" w:hint="eastAsia"/>
          <w:sz w:val="24"/>
        </w:rPr>
        <w:t>、程序升温、自动点火，自动检测并报告闪点，试验过程自动化、</w:t>
      </w:r>
      <w:r>
        <w:rPr>
          <w:rFonts w:ascii="宋体" w:hAnsi="宋体" w:cs="宋体" w:hint="eastAsia"/>
          <w:sz w:val="24"/>
        </w:rPr>
        <w:t>自动降温、</w:t>
      </w:r>
      <w:r>
        <w:rPr>
          <w:rFonts w:ascii="宋体" w:hAnsi="宋体" w:hint="eastAsia"/>
          <w:sz w:val="24"/>
        </w:rPr>
        <w:t>仪器传感器采用高精度</w:t>
      </w:r>
      <w:r>
        <w:rPr>
          <w:rFonts w:ascii="宋体" w:hAnsi="宋体" w:hint="eastAsia"/>
          <w:sz w:val="24"/>
        </w:rPr>
        <w:t>A</w:t>
      </w:r>
      <w:proofErr w:type="gramStart"/>
      <w:r>
        <w:rPr>
          <w:rFonts w:ascii="宋体" w:hAnsi="宋体" w:hint="eastAsia"/>
          <w:sz w:val="24"/>
        </w:rPr>
        <w:t>级铂电阻</w:t>
      </w:r>
      <w:proofErr w:type="gramEnd"/>
      <w:r>
        <w:rPr>
          <w:rFonts w:ascii="宋体" w:hAnsi="宋体" w:hint="eastAsia"/>
          <w:sz w:val="24"/>
        </w:rPr>
        <w:t>温度传感器。</w:t>
      </w:r>
    </w:p>
    <w:p w14:paraId="025840C1" w14:textId="77777777" w:rsidR="009E63FB" w:rsidRDefault="009E63FB" w:rsidP="009E63FB">
      <w:pPr>
        <w:tabs>
          <w:tab w:val="left" w:pos="426"/>
        </w:tabs>
        <w:spacing w:line="360" w:lineRule="auto"/>
        <w:ind w:firstLineChars="100" w:firstLine="240"/>
        <w:jc w:val="left"/>
        <w:rPr>
          <w:rFonts w:ascii="宋体" w:hAnsi="宋体" w:cs="Arial"/>
          <w:b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、设备满足</w:t>
      </w:r>
      <w:hyperlink r:id="rId10" w:history="1">
        <w:r>
          <w:rPr>
            <w:sz w:val="24"/>
          </w:rPr>
          <w:t xml:space="preserve"> </w:t>
        </w:r>
        <w:r>
          <w:rPr>
            <w:rFonts w:hint="eastAsia"/>
            <w:sz w:val="24"/>
          </w:rPr>
          <w:t>GB/T 2</w:t>
        </w:r>
      </w:hyperlink>
      <w:r>
        <w:rPr>
          <w:rFonts w:hint="eastAsia"/>
          <w:sz w:val="24"/>
        </w:rPr>
        <w:t>61-2021标准条款中重复性的要求（验收指标）</w:t>
      </w:r>
    </w:p>
    <w:p w14:paraId="0EB8D22E" w14:textId="77777777" w:rsidR="009E63FB" w:rsidRDefault="009E63FB" w:rsidP="009E63FB">
      <w:pPr>
        <w:tabs>
          <w:tab w:val="left" w:pos="426"/>
        </w:tabs>
        <w:spacing w:line="360" w:lineRule="auto"/>
        <w:jc w:val="left"/>
        <w:rPr>
          <w:rFonts w:eastAsia="宋体"/>
          <w:sz w:val="24"/>
        </w:rPr>
      </w:pPr>
      <w:r>
        <w:rPr>
          <w:rFonts w:hint="eastAsia"/>
          <w:sz w:val="24"/>
        </w:rPr>
        <w:t>（五）、仪器配置：主机一台，电源线一根，</w:t>
      </w:r>
      <w:r>
        <w:rPr>
          <w:rFonts w:ascii="宋体" w:hAnsi="宋体" w:hint="eastAsia"/>
          <w:sz w:val="24"/>
        </w:rPr>
        <w:t>油杯两只、</w:t>
      </w:r>
      <w:r>
        <w:rPr>
          <w:rFonts w:ascii="宋体" w:hAnsi="宋体" w:cs="宋体" w:hint="eastAsia"/>
          <w:sz w:val="24"/>
        </w:rPr>
        <w:t>燃气罐（</w:t>
      </w:r>
      <w:r>
        <w:rPr>
          <w:rFonts w:ascii="宋体" w:hAnsi="宋体" w:cs="宋体"/>
          <w:sz w:val="24"/>
        </w:rPr>
        <w:t>液化石油气</w:t>
      </w:r>
      <w:r>
        <w:rPr>
          <w:rFonts w:ascii="宋体" w:hAnsi="宋体" w:cs="宋体" w:hint="eastAsia"/>
          <w:sz w:val="24"/>
        </w:rPr>
        <w:t>或</w:t>
      </w:r>
      <w:r>
        <w:rPr>
          <w:rFonts w:ascii="宋体" w:hAnsi="宋体" w:cs="宋体"/>
          <w:sz w:val="24"/>
        </w:rPr>
        <w:t>丙烷</w:t>
      </w:r>
      <w:r>
        <w:rPr>
          <w:rFonts w:ascii="宋体" w:hAnsi="宋体" w:cs="宋体" w:hint="eastAsia"/>
          <w:sz w:val="24"/>
        </w:rPr>
        <w:t>）不小于</w:t>
      </w:r>
      <w:r>
        <w:rPr>
          <w:rFonts w:ascii="宋体" w:hAnsi="宋体" w:cs="宋体" w:hint="eastAsia"/>
          <w:sz w:val="24"/>
        </w:rPr>
        <w:t>5kg</w:t>
      </w:r>
      <w:r>
        <w:rPr>
          <w:rFonts w:ascii="宋体" w:hAnsi="宋体" w:cs="宋体" w:hint="eastAsia"/>
          <w:sz w:val="24"/>
        </w:rPr>
        <w:t>，配标油</w:t>
      </w:r>
      <w:r>
        <w:rPr>
          <w:rFonts w:ascii="宋体" w:hAnsi="宋体" w:cs="宋体" w:hint="eastAsia"/>
          <w:sz w:val="24"/>
        </w:rPr>
        <w:t xml:space="preserve">1 </w:t>
      </w:r>
      <w:r>
        <w:rPr>
          <w:rFonts w:ascii="宋体" w:hAnsi="宋体" w:cs="宋体" w:hint="eastAsia"/>
          <w:sz w:val="24"/>
        </w:rPr>
        <w:t>瓶（</w:t>
      </w:r>
      <w:r>
        <w:rPr>
          <w:rFonts w:ascii="宋体" w:hAnsi="宋体" w:cs="宋体" w:hint="eastAsia"/>
          <w:sz w:val="24"/>
        </w:rPr>
        <w:t>220</w:t>
      </w:r>
      <w:r>
        <w:rPr>
          <w:rFonts w:ascii="宋体" w:eastAsia="宋体" w:hAnsi="宋体" w:cs="宋体" w:hint="eastAsia"/>
          <w:sz w:val="24"/>
        </w:rPr>
        <w:t>℃</w:t>
      </w:r>
      <w:r>
        <w:rPr>
          <w:rFonts w:ascii="宋体" w:hAnsi="宋体" w:cs="宋体" w:hint="eastAsia"/>
          <w:sz w:val="24"/>
        </w:rPr>
        <w:t>，不少于</w:t>
      </w:r>
      <w:r>
        <w:rPr>
          <w:rFonts w:ascii="宋体" w:hAnsi="宋体" w:cs="宋体" w:hint="eastAsia"/>
          <w:sz w:val="24"/>
        </w:rPr>
        <w:t>200mL</w:t>
      </w:r>
      <w:r>
        <w:rPr>
          <w:rFonts w:ascii="宋体" w:hAnsi="宋体" w:cs="宋体" w:hint="eastAsia"/>
          <w:sz w:val="24"/>
        </w:rPr>
        <w:t>）。</w:t>
      </w:r>
    </w:p>
    <w:p w14:paraId="6363ECAD" w14:textId="77777777" w:rsidR="009E63FB" w:rsidRDefault="009E63FB" w:rsidP="009E63FB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四、其他</w:t>
      </w:r>
    </w:p>
    <w:p w14:paraId="0B7BA203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1、设备验收后，免费质保期1年，在保修期内，提供免费的专用耗品，不收取任何维修、差旅费。提供终身技术服务和支持。</w:t>
      </w:r>
    </w:p>
    <w:p w14:paraId="2102F58E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2、仪器中标后，供应商需提供以本院名义出具的检定或校准证书，有关检定费用含入投标报价。</w:t>
      </w:r>
    </w:p>
    <w:p w14:paraId="0992FF5D" w14:textId="77777777" w:rsidR="009E63FB" w:rsidRDefault="009E63FB" w:rsidP="009E63FB">
      <w:pPr>
        <w:spacing w:line="360" w:lineRule="auto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3、供应商具有所投产品供货项目业绩，每台设备不少于3家。（上述业绩为已供货验收，且业绩中至少一个产品与所投产品同品牌同型号；响应文件中业绩合同及验收相关证明材料）。</w:t>
      </w:r>
    </w:p>
    <w:p w14:paraId="675B3DCB" w14:textId="77777777" w:rsidR="009E63FB" w:rsidRDefault="009E63FB" w:rsidP="009E63FB">
      <w:pPr>
        <w:spacing w:line="360" w:lineRule="auto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4、货源充足且价格优惠的生产厂家予以优先考虑。</w:t>
      </w:r>
    </w:p>
    <w:p w14:paraId="325E78A0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5、 货物交付期限、地点和方式 </w:t>
      </w:r>
    </w:p>
    <w:p w14:paraId="6D4670D5" w14:textId="77777777" w:rsidR="009E63FB" w:rsidRDefault="009E63FB" w:rsidP="009E63F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5.1 交付期限：合同签订后15日内； </w:t>
      </w:r>
    </w:p>
    <w:p w14:paraId="42638BFF" w14:textId="77777777" w:rsidR="009E63FB" w:rsidRPr="00692B39" w:rsidRDefault="009E63FB" w:rsidP="009E63FB">
      <w:pPr>
        <w:spacing w:line="360" w:lineRule="auto"/>
        <w:jc w:val="left"/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5.2交付地点：安徽省合肥市，安徽省产品质量监督检验研究院或采购人指定地点。</w:t>
      </w:r>
    </w:p>
    <w:p w14:paraId="3C7E0E4F" w14:textId="77777777" w:rsidR="003F6CF2" w:rsidRPr="009E63FB" w:rsidRDefault="003F6CF2">
      <w:bookmarkStart w:id="0" w:name="_GoBack"/>
      <w:bookmarkEnd w:id="0"/>
    </w:p>
    <w:sectPr w:rsidR="003F6CF2" w:rsidRPr="009E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F202" w14:textId="77777777" w:rsidR="00317486" w:rsidRDefault="00317486" w:rsidP="009E63FB">
      <w:r>
        <w:separator/>
      </w:r>
    </w:p>
  </w:endnote>
  <w:endnote w:type="continuationSeparator" w:id="0">
    <w:p w14:paraId="302DA1C8" w14:textId="77777777" w:rsidR="00317486" w:rsidRDefault="00317486" w:rsidP="009E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AE4D" w14:textId="77777777" w:rsidR="00317486" w:rsidRDefault="00317486" w:rsidP="009E63FB">
      <w:r>
        <w:separator/>
      </w:r>
    </w:p>
  </w:footnote>
  <w:footnote w:type="continuationSeparator" w:id="0">
    <w:p w14:paraId="427D9643" w14:textId="77777777" w:rsidR="00317486" w:rsidRDefault="00317486" w:rsidP="009E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31"/>
    <w:rsid w:val="00317486"/>
    <w:rsid w:val="003F6CF2"/>
    <w:rsid w:val="009E63FB"/>
    <w:rsid w:val="00F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BD832-A1DC-4218-9506-78A8019A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9E63F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9E63F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E6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E63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6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E63FB"/>
    <w:rPr>
      <w:sz w:val="18"/>
      <w:szCs w:val="18"/>
    </w:rPr>
  </w:style>
  <w:style w:type="character" w:customStyle="1" w:styleId="10">
    <w:name w:val="标题 1 字符"/>
    <w:basedOn w:val="a1"/>
    <w:link w:val="1"/>
    <w:rsid w:val="009E63FB"/>
    <w:rPr>
      <w:rFonts w:ascii="宋体" w:eastAsia="宋体" w:hAnsi="宋体" w:cs="Times New Roman"/>
      <w:b/>
      <w:kern w:val="44"/>
      <w:sz w:val="48"/>
      <w:szCs w:val="48"/>
    </w:rPr>
  </w:style>
  <w:style w:type="paragraph" w:styleId="a0">
    <w:name w:val="Normal Indent"/>
    <w:basedOn w:val="a"/>
    <w:qFormat/>
    <w:rsid w:val="009E63FB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8">
    <w:name w:val="Normal (Web)"/>
    <w:basedOn w:val="a"/>
    <w:rsid w:val="009E63F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aqi.ah.cn/ZiZhi/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m.aqi.ah.cn/ZiZhi/javascript: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aqi.ah.cn/ZiZhi/javascript: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m.aqi.ah.cn/ZiZhi/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m.aqi.ah.cn/ZiZhi/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 慧宇</dc:creator>
  <cp:keywords/>
  <dc:description/>
  <cp:lastModifiedBy>聂 慧宇</cp:lastModifiedBy>
  <cp:revision>2</cp:revision>
  <dcterms:created xsi:type="dcterms:W3CDTF">2022-10-17T06:51:00Z</dcterms:created>
  <dcterms:modified xsi:type="dcterms:W3CDTF">2022-10-17T06:51:00Z</dcterms:modified>
</cp:coreProperties>
</file>