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公共安全综合楼十一层招商车研办公室等</w:t>
      </w:r>
    </w:p>
    <w:p>
      <w:pPr>
        <w:spacing w:line="380" w:lineRule="exact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改造技术要求</w:t>
      </w:r>
    </w:p>
    <w:p>
      <w:pPr>
        <w:spacing w:line="38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一、总体要求：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1、改造位置：综合楼十一层东南角，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详见同楼同位置电子版图纸，本次改造面积约103平方；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2、改造内容：水、电、土建、消防、通风、空调安装等；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  <w:lang w:val="en-US" w:eastAsia="zh-CN"/>
        </w:rPr>
        <w:t>3、 改造要求：作业内容按本楼十层完全一致，投标人</w:t>
      </w:r>
      <w: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t>自行勘查、</w:t>
      </w:r>
      <w:r>
        <w:rPr>
          <w:rFonts w:hint="eastAsia"/>
          <w:sz w:val="28"/>
          <w:szCs w:val="28"/>
        </w:rPr>
        <w:t>复核施工项目、自行编制报价。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二、具体要求：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1、业主仅提供同楼层电子版施工图纸、不提供工作量清单，要求投标人完全按同楼十层该位置做法施工改造，投标人自行编制清单，如有缺项或工作量错误，都将由投标人承担，本技术要求将作为验收依据。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2、塑胶地板：按十楼的塑胶地板品牌“美喆”，材质：石塑 耐磨层厚度：0.3mm。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3、筒灯的品牌“欧普”、数量和灯的规格与本楼层十层的一致 、照明灯具平板灯采用“欧普”品牌，数量和灯的规格与本楼层十层一致。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4、该房间空调由业主提供，施工单位负责安装，调试。安装费用自行报价。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5、该区域的屋面的造型钢结构和土建交接缝处，请投标人做好防水处理，质保三年。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6、消防的喷淋、烟感、温感、广播、疏散标志、消防通风等，与本楼层的十层做法一致，通风洞口与吊顶要软连接（请投标人认真勘查，详细记录）。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7、吊顶指定品牌为“银虎”，吊顶下面乳胶漆，二遍腻子，两遍新刷乳胶漆（品牌：三棵树）。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8、原有一堵砌筑的墙体拆除，在业主指定位置做轻钢龙骨石膏板隔墙，内填隔音棉（详见现场和图纸）。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、从配电房引电缆到该房间配电箱，按规范分照明、插座、空调等分断路器，三个空调插座由业主指定位置、工位插座和会议桌的插座按业主指定位置实施，该项目报价投标人勘查后，自行编制报价，注意计算用电功率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10、木窗帘盒，窗帘做阳光帘布。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11、该楼层一块栏杆扶手玻璃和二楼样品库一块3.2米x1.4米钢化窗玻璃已爆裂，请投标人更换，更换费用加入报价。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12、投标人报价中含材料运输、保管，以及对原成品保护和施工垃圾外运等其它施工措施。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13、本施工改造工期40天。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14、</w:t>
      </w:r>
      <w:r>
        <w:rPr>
          <w:rFonts w:hint="eastAsia"/>
          <w:sz w:val="32"/>
          <w:szCs w:val="32"/>
          <w:highlight w:val="none"/>
        </w:rPr>
        <w:t>工期要求</w:t>
      </w:r>
      <w:r>
        <w:rPr>
          <w:rFonts w:hint="eastAsia"/>
          <w:sz w:val="32"/>
          <w:szCs w:val="32"/>
          <w:highlight w:val="none"/>
          <w:lang w:eastAsia="zh-CN"/>
        </w:rPr>
        <w:t>：工期</w:t>
      </w:r>
      <w:r>
        <w:rPr>
          <w:rFonts w:hint="eastAsia"/>
          <w:sz w:val="32"/>
          <w:szCs w:val="32"/>
          <w:highlight w:val="none"/>
          <w:lang w:val="en-US" w:eastAsia="zh-CN"/>
        </w:rPr>
        <w:t>40</w:t>
      </w:r>
      <w:r>
        <w:rPr>
          <w:rFonts w:hint="eastAsia"/>
          <w:sz w:val="32"/>
          <w:szCs w:val="32"/>
          <w:highlight w:val="none"/>
        </w:rPr>
        <w:t>日历天；中标</w:t>
      </w:r>
      <w:r>
        <w:rPr>
          <w:rFonts w:hint="eastAsia"/>
          <w:sz w:val="32"/>
          <w:szCs w:val="32"/>
          <w:highlight w:val="none"/>
          <w:lang w:eastAsia="zh-CN"/>
        </w:rPr>
        <w:t>（成交）</w:t>
      </w:r>
      <w:r>
        <w:rPr>
          <w:rFonts w:hint="eastAsia"/>
          <w:sz w:val="32"/>
          <w:szCs w:val="32"/>
          <w:highlight w:val="none"/>
        </w:rPr>
        <w:t>单位需无条件按照招标单位的统一安排进场施工，并满足工期要求。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15、</w:t>
      </w:r>
      <w:r>
        <w:rPr>
          <w:rFonts w:hint="eastAsia"/>
          <w:sz w:val="32"/>
          <w:szCs w:val="32"/>
          <w:highlight w:val="none"/>
        </w:rPr>
        <w:t>质保期</w:t>
      </w:r>
      <w:r>
        <w:rPr>
          <w:rFonts w:hint="eastAsia"/>
          <w:sz w:val="32"/>
          <w:szCs w:val="32"/>
          <w:highlight w:val="none"/>
          <w:lang w:eastAsia="zh-CN"/>
        </w:rPr>
        <w:t>：二</w:t>
      </w:r>
      <w:r>
        <w:rPr>
          <w:rFonts w:hint="eastAsia"/>
          <w:sz w:val="32"/>
          <w:szCs w:val="32"/>
          <w:highlight w:val="none"/>
        </w:rPr>
        <w:t>年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16、支付方式：</w:t>
      </w:r>
      <w:r>
        <w:rPr>
          <w:rFonts w:hint="eastAsia"/>
          <w:sz w:val="32"/>
          <w:szCs w:val="32"/>
          <w:highlight w:val="none"/>
          <w:lang w:val="zh-CN"/>
        </w:rPr>
        <w:t>竣工验收并经工程审计结束后依据审计报告付至结算价的9</w:t>
      </w:r>
      <w:r>
        <w:rPr>
          <w:rFonts w:hint="eastAsia"/>
          <w:sz w:val="32"/>
          <w:szCs w:val="32"/>
          <w:highlight w:val="none"/>
        </w:rPr>
        <w:t>7</w:t>
      </w:r>
      <w:r>
        <w:rPr>
          <w:rFonts w:hint="eastAsia"/>
          <w:sz w:val="32"/>
          <w:szCs w:val="32"/>
          <w:highlight w:val="none"/>
          <w:lang w:val="zh-CN"/>
        </w:rPr>
        <w:t>%；剩余工程款作为质保金待质保期满后返还。</w:t>
      </w:r>
      <w:r>
        <w:rPr>
          <w:rFonts w:hint="eastAsia"/>
          <w:sz w:val="32"/>
          <w:szCs w:val="32"/>
          <w:highlight w:val="none"/>
        </w:rPr>
        <w:t xml:space="preserve">        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sz w:val="32"/>
          <w:szCs w:val="32"/>
        </w:rPr>
      </w:pPr>
    </w:p>
    <w:p>
      <w:pPr>
        <w:ind w:firstLine="570"/>
        <w:rPr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2"/>
          <w:sz w:val="32"/>
          <w:szCs w:val="32"/>
          <w:lang w:val="zh-CN" w:eastAsia="zh-CN" w:bidi="ar-SA"/>
        </w:rPr>
        <w:t>请各投保人认真勘察现场,复核本工作要求与实际工作范围的数据，投标人在招标规定的截止日期前提出异议的,招标人接受修改发给各投保人，因投标人勘察失误，现场没有提出异议，中标单位必须无条件按技术要求，并保证实施，所差工程量，视作投标优惠。</w:t>
      </w: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zh-CN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32"/>
          <w:szCs w:val="32"/>
          <w:lang w:val="zh-CN" w:eastAsia="zh-CN" w:bidi="ar-SA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jc w:val="right"/>
        <w:rPr>
          <w:rFonts w:hint="eastAsia" w:ascii="Times New Roman" w:hAnsi="Times New Roman" w:eastAsia="宋体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安徽省产品质量监督检验研究院</w:t>
      </w:r>
    </w:p>
    <w:p>
      <w:pPr>
        <w:ind w:firstLine="5440" w:firstLineChars="1700"/>
        <w:jc w:val="right"/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32"/>
          <w:szCs w:val="32"/>
          <w:lang w:val="zh-CN" w:eastAsia="zh-CN" w:bidi="ar-SA"/>
        </w:rPr>
        <w:t>2021</w:t>
      </w:r>
      <w:r>
        <w:rPr>
          <w:rFonts w:hint="eastAsia" w:cs="Times New Roman"/>
          <w:kern w:val="2"/>
          <w:sz w:val="32"/>
          <w:szCs w:val="32"/>
          <w:lang w:val="zh-CN" w:eastAsia="zh-CN" w:bidi="ar-SA"/>
        </w:rPr>
        <w:t>年</w:t>
      </w:r>
      <w:r>
        <w:rPr>
          <w:rFonts w:hint="eastAsia" w:ascii="Times New Roman" w:hAnsi="Times New Roman" w:eastAsia="宋体" w:cs="Times New Roman"/>
          <w:kern w:val="2"/>
          <w:sz w:val="32"/>
          <w:szCs w:val="32"/>
          <w:lang w:val="zh-CN" w:eastAsia="zh-CN" w:bidi="ar-SA"/>
        </w:rPr>
        <w:t>09</w:t>
      </w:r>
      <w:r>
        <w:rPr>
          <w:rFonts w:hint="eastAsia" w:cs="Times New Roman"/>
          <w:kern w:val="2"/>
          <w:sz w:val="32"/>
          <w:szCs w:val="32"/>
          <w:lang w:val="zh-CN" w:eastAsia="zh-CN" w:bidi="ar-SA"/>
        </w:rPr>
        <w:t>月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A06"/>
    <w:rsid w:val="00077F56"/>
    <w:rsid w:val="000E649A"/>
    <w:rsid w:val="001368E0"/>
    <w:rsid w:val="0013717A"/>
    <w:rsid w:val="00195535"/>
    <w:rsid w:val="001B7680"/>
    <w:rsid w:val="00253F54"/>
    <w:rsid w:val="002B2CEA"/>
    <w:rsid w:val="003011AC"/>
    <w:rsid w:val="00306890"/>
    <w:rsid w:val="00314479"/>
    <w:rsid w:val="003B3522"/>
    <w:rsid w:val="00423B51"/>
    <w:rsid w:val="00431EFD"/>
    <w:rsid w:val="004650DB"/>
    <w:rsid w:val="004C3243"/>
    <w:rsid w:val="00517A9D"/>
    <w:rsid w:val="005A375D"/>
    <w:rsid w:val="005A45D6"/>
    <w:rsid w:val="005C3FC4"/>
    <w:rsid w:val="005C6304"/>
    <w:rsid w:val="005F4D57"/>
    <w:rsid w:val="00617901"/>
    <w:rsid w:val="00621F6D"/>
    <w:rsid w:val="006402D4"/>
    <w:rsid w:val="00654096"/>
    <w:rsid w:val="00670528"/>
    <w:rsid w:val="006B2611"/>
    <w:rsid w:val="006D244D"/>
    <w:rsid w:val="006F3C3A"/>
    <w:rsid w:val="007C33A5"/>
    <w:rsid w:val="008029F7"/>
    <w:rsid w:val="008938AB"/>
    <w:rsid w:val="0093622B"/>
    <w:rsid w:val="009B543C"/>
    <w:rsid w:val="009C717C"/>
    <w:rsid w:val="009F6E55"/>
    <w:rsid w:val="00A16630"/>
    <w:rsid w:val="00AD1F41"/>
    <w:rsid w:val="00AE2333"/>
    <w:rsid w:val="00B85206"/>
    <w:rsid w:val="00B9456C"/>
    <w:rsid w:val="00C15C3B"/>
    <w:rsid w:val="00C20163"/>
    <w:rsid w:val="00C22A06"/>
    <w:rsid w:val="00C5318F"/>
    <w:rsid w:val="00C535EE"/>
    <w:rsid w:val="00C93EA1"/>
    <w:rsid w:val="00CB7E5A"/>
    <w:rsid w:val="00D12824"/>
    <w:rsid w:val="00D36F29"/>
    <w:rsid w:val="00D743A9"/>
    <w:rsid w:val="00D8720D"/>
    <w:rsid w:val="00D90642"/>
    <w:rsid w:val="00D90DA4"/>
    <w:rsid w:val="00D912E8"/>
    <w:rsid w:val="00DD5DB5"/>
    <w:rsid w:val="00E01DD7"/>
    <w:rsid w:val="00E02093"/>
    <w:rsid w:val="00E53C5A"/>
    <w:rsid w:val="00EA7127"/>
    <w:rsid w:val="00EC7031"/>
    <w:rsid w:val="00F00E6B"/>
    <w:rsid w:val="00F432F4"/>
    <w:rsid w:val="00F51ACC"/>
    <w:rsid w:val="00F85E69"/>
    <w:rsid w:val="162924A5"/>
    <w:rsid w:val="1A4311E9"/>
    <w:rsid w:val="1FAE172D"/>
    <w:rsid w:val="2E6E1D71"/>
    <w:rsid w:val="38FF0A5F"/>
    <w:rsid w:val="3D7D5456"/>
    <w:rsid w:val="4CD14404"/>
    <w:rsid w:val="64445907"/>
    <w:rsid w:val="7AA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3"/>
    <w:next w:val="3"/>
    <w:qFormat/>
    <w:uiPriority w:val="9"/>
    <w:pPr>
      <w:keepNext/>
      <w:keepLines/>
      <w:tabs>
        <w:tab w:val="left" w:pos="720"/>
      </w:tabs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_0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4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808</Characters>
  <Lines>6</Lines>
  <Paragraphs>1</Paragraphs>
  <TotalTime>6</TotalTime>
  <ScaleCrop>false</ScaleCrop>
  <LinksUpToDate>false</LinksUpToDate>
  <CharactersWithSpaces>948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2021-03-24T00:54:00Z</dcterms:created>
  <dc:creator>lenovo</dc:creator>
  <cp:lastModifiedBy>Administrator</cp:lastModifiedBy>
  <cp:lastPrinted>2021-04-20T01:20:00Z</cp:lastPrinted>
  <dcterms:modified xsi:type="dcterms:W3CDTF">2021-09-22T02:22:21Z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