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询 标 函</w:t>
      </w:r>
    </w:p>
    <w:p>
      <w:pPr>
        <w:spacing w:line="460" w:lineRule="exact"/>
        <w:rPr>
          <w:rFonts w:hint="default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项目名称：</w:t>
      </w:r>
      <w:r>
        <w:rPr>
          <w:color w:val="333333"/>
          <w:sz w:val="32"/>
          <w:szCs w:val="32"/>
        </w:rPr>
        <w:t>安徽省产品质量监督检验研究院</w:t>
      </w:r>
      <w:r>
        <w:rPr>
          <w:rFonts w:hint="eastAsia"/>
          <w:color w:val="333333"/>
          <w:sz w:val="32"/>
          <w:szCs w:val="32"/>
        </w:rPr>
        <w:t>报废资产处置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询标内容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综合报价（一次性）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投标供应商说明并签字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投标供应商：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授权委托人签字：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授权委托人身份证号：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审查结论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□通过。通过理由：</w:t>
            </w: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□不通过。不通过的招标文件条款依据：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采购人代表签字/评委签字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项目负责人和监督员签字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jc w:val="right"/>
        <w:rPr>
          <w:rFonts w:hint="eastAsia" w:ascii="宋体" w:hAnsi="宋体"/>
          <w:bCs/>
          <w:sz w:val="24"/>
          <w:szCs w:val="24"/>
        </w:rPr>
      </w:pPr>
    </w:p>
    <w:p>
      <w:pPr>
        <w:spacing w:line="360" w:lineRule="auto"/>
        <w:jc w:val="right"/>
        <w:rPr>
          <w:rFonts w:hint="eastAsia" w:ascii="宋体" w:hAnsi="宋体"/>
          <w:bCs/>
          <w:sz w:val="24"/>
          <w:szCs w:val="24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时间：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A60F3"/>
    <w:rsid w:val="622661C9"/>
    <w:rsid w:val="68970576"/>
    <w:rsid w:val="79B9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Catherine</cp:lastModifiedBy>
  <dcterms:modified xsi:type="dcterms:W3CDTF">2020-05-11T02:48:14Z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